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FB139B">
      <w:r>
        <w:t xml:space="preserve">Тема: </w:t>
      </w:r>
      <w:r w:rsidRPr="00FB139B">
        <w:t>Сила духа, самоопределение</w:t>
      </w:r>
    </w:p>
    <w:p w:rsidR="00FB139B" w:rsidRDefault="00FB139B">
      <w:r>
        <w:t>Задачи: обучение умению работать с текстом</w:t>
      </w:r>
    </w:p>
    <w:p w:rsidR="00FB139B" w:rsidRDefault="00FB139B">
      <w:r>
        <w:rPr>
          <w:noProof/>
          <w:lang w:eastAsia="ru-RU"/>
        </w:rPr>
        <w:lastRenderedPageBreak/>
        <w:drawing>
          <wp:inline distT="0" distB="0" distL="0" distR="0">
            <wp:extent cx="5940425" cy="871061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1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EDF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D1EDF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B139B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3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3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2020-04-17T10:24:00Z</dcterms:created>
  <dcterms:modified xsi:type="dcterms:W3CDTF">2020-04-17T10:28:00Z</dcterms:modified>
</cp:coreProperties>
</file>